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236B" w14:textId="77777777" w:rsidR="008B7E1E" w:rsidRPr="008B7E1E" w:rsidRDefault="008B7E1E" w:rsidP="008B7E1E">
      <w:pPr>
        <w:rPr>
          <w:b/>
          <w:bCs/>
        </w:rPr>
      </w:pPr>
      <w:r w:rsidRPr="008B7E1E">
        <w:rPr>
          <w:b/>
          <w:bCs/>
        </w:rPr>
        <w:t>Certificate in Creativity and Innovation – Level 3 (Basic)</w:t>
      </w:r>
    </w:p>
    <w:p w14:paraId="44A491C5" w14:textId="77777777" w:rsidR="008B7E1E" w:rsidRPr="008B7E1E" w:rsidRDefault="008B7E1E" w:rsidP="008B7E1E">
      <w:pPr>
        <w:rPr>
          <w:b/>
          <w:bCs/>
        </w:rPr>
      </w:pPr>
      <w:r w:rsidRPr="008B7E1E">
        <w:rPr>
          <w:b/>
          <w:bCs/>
        </w:rPr>
        <w:t>Learning Guide</w:t>
      </w:r>
    </w:p>
    <w:p w14:paraId="7878FA7F" w14:textId="77777777" w:rsidR="008B7E1E" w:rsidRPr="008B7E1E" w:rsidRDefault="008B7E1E" w:rsidP="008B7E1E">
      <w:r w:rsidRPr="008B7E1E">
        <w:pict w14:anchorId="35271CE7">
          <v:rect id="_x0000_i1085" style="width:0;height:1.5pt" o:hralign="center" o:hrstd="t" o:hr="t" fillcolor="#a0a0a0" stroked="f"/>
        </w:pict>
      </w:r>
    </w:p>
    <w:p w14:paraId="542EC25C" w14:textId="77777777" w:rsidR="008B7E1E" w:rsidRPr="008B7E1E" w:rsidRDefault="008B7E1E" w:rsidP="008B7E1E">
      <w:pPr>
        <w:rPr>
          <w:b/>
          <w:bCs/>
        </w:rPr>
      </w:pPr>
      <w:r w:rsidRPr="008B7E1E">
        <w:rPr>
          <w:b/>
          <w:bCs/>
        </w:rPr>
        <w:t>1. Course Overview</w:t>
      </w:r>
    </w:p>
    <w:p w14:paraId="20E336BD" w14:textId="77777777" w:rsidR="008B7E1E" w:rsidRPr="008B7E1E" w:rsidRDefault="008B7E1E" w:rsidP="008B7E1E">
      <w:r w:rsidRPr="008B7E1E">
        <w:t xml:space="preserve">The </w:t>
      </w:r>
      <w:r w:rsidRPr="008B7E1E">
        <w:rPr>
          <w:b/>
          <w:bCs/>
        </w:rPr>
        <w:t>Level 3 Certificate in Creativity and Innovation</w:t>
      </w:r>
      <w:r w:rsidRPr="008B7E1E">
        <w:t xml:space="preserve"> equips learners with the knowledge, tools, and practical skills to </w:t>
      </w:r>
      <w:r w:rsidRPr="008B7E1E">
        <w:rPr>
          <w:b/>
          <w:bCs/>
        </w:rPr>
        <w:t>think creatively, generate innovative solutions, and apply them effectively</w:t>
      </w:r>
      <w:r w:rsidRPr="008B7E1E">
        <w:t xml:space="preserve"> in different contexts.</w:t>
      </w:r>
    </w:p>
    <w:p w14:paraId="47B7B90A" w14:textId="77777777" w:rsidR="008B7E1E" w:rsidRPr="008B7E1E" w:rsidRDefault="008B7E1E" w:rsidP="008B7E1E">
      <w:r w:rsidRPr="008B7E1E">
        <w:t xml:space="preserve">This qualification encourages individuals to develop </w:t>
      </w:r>
      <w:r w:rsidRPr="008B7E1E">
        <w:rPr>
          <w:b/>
          <w:bCs/>
        </w:rPr>
        <w:t>critical thinking, problem-solving, and imaginative skills</w:t>
      </w:r>
      <w:r w:rsidRPr="008B7E1E">
        <w:t>, which are essential for workplace performance, personal development, and entrepreneurial ventures.</w:t>
      </w:r>
    </w:p>
    <w:p w14:paraId="6E42A04D" w14:textId="77777777" w:rsidR="008B7E1E" w:rsidRPr="008B7E1E" w:rsidRDefault="008B7E1E" w:rsidP="008B7E1E">
      <w:r w:rsidRPr="008B7E1E">
        <w:pict w14:anchorId="388C8AA8">
          <v:rect id="_x0000_i1086" style="width:0;height:1.5pt" o:hralign="center" o:hrstd="t" o:hr="t" fillcolor="#a0a0a0" stroked="f"/>
        </w:pict>
      </w:r>
    </w:p>
    <w:p w14:paraId="0D0CAADA" w14:textId="77777777" w:rsidR="008B7E1E" w:rsidRPr="008B7E1E" w:rsidRDefault="008B7E1E" w:rsidP="008B7E1E">
      <w:pPr>
        <w:rPr>
          <w:b/>
          <w:bCs/>
        </w:rPr>
      </w:pPr>
      <w:r w:rsidRPr="008B7E1E">
        <w:rPr>
          <w:b/>
          <w:bCs/>
        </w:rPr>
        <w:t>2. Learning Outcomes</w:t>
      </w:r>
    </w:p>
    <w:p w14:paraId="3A0330DB" w14:textId="77777777" w:rsidR="008B7E1E" w:rsidRPr="008B7E1E" w:rsidRDefault="008B7E1E" w:rsidP="008B7E1E">
      <w:r w:rsidRPr="008B7E1E">
        <w:t>By the end of this course, learners will be able to:</w:t>
      </w:r>
    </w:p>
    <w:p w14:paraId="27761C39" w14:textId="77777777" w:rsidR="008B7E1E" w:rsidRPr="008B7E1E" w:rsidRDefault="008B7E1E" w:rsidP="008B7E1E">
      <w:pPr>
        <w:numPr>
          <w:ilvl w:val="0"/>
          <w:numId w:val="1"/>
        </w:numPr>
      </w:pPr>
      <w:r w:rsidRPr="008B7E1E">
        <w:t>Understand the principles of creativity and innovation.</w:t>
      </w:r>
    </w:p>
    <w:p w14:paraId="7925884D" w14:textId="77777777" w:rsidR="008B7E1E" w:rsidRPr="008B7E1E" w:rsidRDefault="008B7E1E" w:rsidP="008B7E1E">
      <w:pPr>
        <w:numPr>
          <w:ilvl w:val="0"/>
          <w:numId w:val="1"/>
        </w:numPr>
      </w:pPr>
      <w:r w:rsidRPr="008B7E1E">
        <w:t>Apply creative thinking techniques to generate ideas and solutions.</w:t>
      </w:r>
    </w:p>
    <w:p w14:paraId="2FEAEAC2" w14:textId="77777777" w:rsidR="008B7E1E" w:rsidRPr="008B7E1E" w:rsidRDefault="008B7E1E" w:rsidP="008B7E1E">
      <w:pPr>
        <w:numPr>
          <w:ilvl w:val="0"/>
          <w:numId w:val="1"/>
        </w:numPr>
      </w:pPr>
      <w:r w:rsidRPr="008B7E1E">
        <w:t>Evaluate ideas for feasibility, impact, and value.</w:t>
      </w:r>
    </w:p>
    <w:p w14:paraId="623CE6D2" w14:textId="77777777" w:rsidR="008B7E1E" w:rsidRPr="008B7E1E" w:rsidRDefault="008B7E1E" w:rsidP="008B7E1E">
      <w:pPr>
        <w:numPr>
          <w:ilvl w:val="0"/>
          <w:numId w:val="1"/>
        </w:numPr>
      </w:pPr>
      <w:r w:rsidRPr="008B7E1E">
        <w:t>Develop and implement simple innovative solutions.</w:t>
      </w:r>
    </w:p>
    <w:p w14:paraId="556FF807" w14:textId="77777777" w:rsidR="008B7E1E" w:rsidRPr="008B7E1E" w:rsidRDefault="008B7E1E" w:rsidP="008B7E1E">
      <w:pPr>
        <w:numPr>
          <w:ilvl w:val="0"/>
          <w:numId w:val="1"/>
        </w:numPr>
      </w:pPr>
      <w:r w:rsidRPr="008B7E1E">
        <w:t>Reflect on personal creativity and innovation strengths and areas for improvement.</w:t>
      </w:r>
    </w:p>
    <w:p w14:paraId="438B1A68" w14:textId="77777777" w:rsidR="008B7E1E" w:rsidRPr="008B7E1E" w:rsidRDefault="008B7E1E" w:rsidP="008B7E1E">
      <w:pPr>
        <w:numPr>
          <w:ilvl w:val="0"/>
          <w:numId w:val="1"/>
        </w:numPr>
      </w:pPr>
      <w:r w:rsidRPr="008B7E1E">
        <w:t>Communicate ideas effectively to inspire collaboration and action.</w:t>
      </w:r>
    </w:p>
    <w:p w14:paraId="4A80D6E8" w14:textId="77777777" w:rsidR="008B7E1E" w:rsidRPr="008B7E1E" w:rsidRDefault="008B7E1E" w:rsidP="008B7E1E">
      <w:r w:rsidRPr="008B7E1E">
        <w:pict w14:anchorId="02B0267A">
          <v:rect id="_x0000_i1087" style="width:0;height:1.5pt" o:hralign="center" o:hrstd="t" o:hr="t" fillcolor="#a0a0a0" stroked="f"/>
        </w:pict>
      </w:r>
    </w:p>
    <w:p w14:paraId="4BC154ED" w14:textId="77777777" w:rsidR="008B7E1E" w:rsidRPr="008B7E1E" w:rsidRDefault="008B7E1E" w:rsidP="008B7E1E">
      <w:pPr>
        <w:rPr>
          <w:b/>
          <w:bCs/>
        </w:rPr>
      </w:pPr>
      <w:r w:rsidRPr="008B7E1E">
        <w:rPr>
          <w:b/>
          <w:bCs/>
        </w:rPr>
        <w:t>3. Key Knowledge Areas</w:t>
      </w:r>
    </w:p>
    <w:p w14:paraId="52E3EF59" w14:textId="77777777" w:rsidR="008B7E1E" w:rsidRPr="008B7E1E" w:rsidRDefault="008B7E1E" w:rsidP="008B7E1E">
      <w:pPr>
        <w:rPr>
          <w:b/>
          <w:bCs/>
        </w:rPr>
      </w:pPr>
      <w:r w:rsidRPr="008B7E1E">
        <w:rPr>
          <w:b/>
          <w:bCs/>
        </w:rPr>
        <w:t>A. Understanding Creativity and Innovation</w:t>
      </w:r>
    </w:p>
    <w:p w14:paraId="0D620EB7" w14:textId="77777777" w:rsidR="008B7E1E" w:rsidRPr="008B7E1E" w:rsidRDefault="008B7E1E" w:rsidP="008B7E1E">
      <w:pPr>
        <w:numPr>
          <w:ilvl w:val="0"/>
          <w:numId w:val="2"/>
        </w:numPr>
      </w:pPr>
      <w:r w:rsidRPr="008B7E1E">
        <w:t>Definition and importance of creativity and innovation.</w:t>
      </w:r>
    </w:p>
    <w:p w14:paraId="05DB2CBE" w14:textId="77777777" w:rsidR="008B7E1E" w:rsidRPr="008B7E1E" w:rsidRDefault="008B7E1E" w:rsidP="008B7E1E">
      <w:pPr>
        <w:numPr>
          <w:ilvl w:val="0"/>
          <w:numId w:val="2"/>
        </w:numPr>
      </w:pPr>
      <w:r w:rsidRPr="008B7E1E">
        <w:t>The difference between creativity (idea generation) and innovation (idea application).</w:t>
      </w:r>
    </w:p>
    <w:p w14:paraId="44503995" w14:textId="77777777" w:rsidR="008B7E1E" w:rsidRPr="008B7E1E" w:rsidRDefault="008B7E1E" w:rsidP="008B7E1E">
      <w:pPr>
        <w:numPr>
          <w:ilvl w:val="0"/>
          <w:numId w:val="2"/>
        </w:numPr>
      </w:pPr>
      <w:r w:rsidRPr="008B7E1E">
        <w:t>Benefits of creativity and innovation in personal, workplace, and organizational contexts.</w:t>
      </w:r>
    </w:p>
    <w:p w14:paraId="54BDEAAF" w14:textId="77777777" w:rsidR="008B7E1E" w:rsidRPr="008B7E1E" w:rsidRDefault="008B7E1E" w:rsidP="008B7E1E">
      <w:pPr>
        <w:numPr>
          <w:ilvl w:val="0"/>
          <w:numId w:val="2"/>
        </w:numPr>
      </w:pPr>
      <w:r w:rsidRPr="008B7E1E">
        <w:t>Barriers to creativity and strategies to overcome them.</w:t>
      </w:r>
    </w:p>
    <w:p w14:paraId="14E12873" w14:textId="77777777" w:rsidR="008B7E1E" w:rsidRPr="008B7E1E" w:rsidRDefault="008B7E1E" w:rsidP="008B7E1E">
      <w:pPr>
        <w:rPr>
          <w:b/>
          <w:bCs/>
        </w:rPr>
      </w:pPr>
      <w:r w:rsidRPr="008B7E1E">
        <w:rPr>
          <w:b/>
          <w:bCs/>
        </w:rPr>
        <w:lastRenderedPageBreak/>
        <w:t>B. Creative Thinking Techniques</w:t>
      </w:r>
    </w:p>
    <w:p w14:paraId="1CD97455" w14:textId="77777777" w:rsidR="008B7E1E" w:rsidRPr="008B7E1E" w:rsidRDefault="008B7E1E" w:rsidP="008B7E1E">
      <w:pPr>
        <w:numPr>
          <w:ilvl w:val="0"/>
          <w:numId w:val="3"/>
        </w:numPr>
      </w:pPr>
      <w:r w:rsidRPr="008B7E1E">
        <w:t>Brainstorming and mind mapping.</w:t>
      </w:r>
    </w:p>
    <w:p w14:paraId="5D50AF54" w14:textId="77777777" w:rsidR="008B7E1E" w:rsidRPr="008B7E1E" w:rsidRDefault="008B7E1E" w:rsidP="008B7E1E">
      <w:pPr>
        <w:numPr>
          <w:ilvl w:val="0"/>
          <w:numId w:val="3"/>
        </w:numPr>
      </w:pPr>
      <w:r w:rsidRPr="008B7E1E">
        <w:t>SCAMPER (Substitute, Combine, Adapt, Modify, Put to another use, Eliminate, Reverse).</w:t>
      </w:r>
    </w:p>
    <w:p w14:paraId="7B630A2B" w14:textId="77777777" w:rsidR="008B7E1E" w:rsidRPr="008B7E1E" w:rsidRDefault="008B7E1E" w:rsidP="008B7E1E">
      <w:pPr>
        <w:numPr>
          <w:ilvl w:val="0"/>
          <w:numId w:val="3"/>
        </w:numPr>
      </w:pPr>
      <w:r w:rsidRPr="008B7E1E">
        <w:t>Lateral thinking and De Bono’s Six Thinking Hats.</w:t>
      </w:r>
    </w:p>
    <w:p w14:paraId="218A1FF7" w14:textId="77777777" w:rsidR="008B7E1E" w:rsidRPr="008B7E1E" w:rsidRDefault="008B7E1E" w:rsidP="008B7E1E">
      <w:pPr>
        <w:numPr>
          <w:ilvl w:val="0"/>
          <w:numId w:val="3"/>
        </w:numPr>
      </w:pPr>
      <w:r w:rsidRPr="008B7E1E">
        <w:t>Role of imagination and curiosity in generating ideas.</w:t>
      </w:r>
    </w:p>
    <w:p w14:paraId="4AF90273" w14:textId="77777777" w:rsidR="008B7E1E" w:rsidRPr="008B7E1E" w:rsidRDefault="008B7E1E" w:rsidP="008B7E1E">
      <w:pPr>
        <w:rPr>
          <w:b/>
          <w:bCs/>
        </w:rPr>
      </w:pPr>
      <w:r w:rsidRPr="008B7E1E">
        <w:rPr>
          <w:b/>
          <w:bCs/>
        </w:rPr>
        <w:t>C. Problem-Solving Through Innovation</w:t>
      </w:r>
    </w:p>
    <w:p w14:paraId="4DDFC6B3" w14:textId="77777777" w:rsidR="008B7E1E" w:rsidRPr="008B7E1E" w:rsidRDefault="008B7E1E" w:rsidP="008B7E1E">
      <w:pPr>
        <w:numPr>
          <w:ilvl w:val="0"/>
          <w:numId w:val="4"/>
        </w:numPr>
      </w:pPr>
      <w:r w:rsidRPr="008B7E1E">
        <w:t>Identifying opportunities for improvement or change.</w:t>
      </w:r>
    </w:p>
    <w:p w14:paraId="1CD6A176" w14:textId="77777777" w:rsidR="008B7E1E" w:rsidRPr="008B7E1E" w:rsidRDefault="008B7E1E" w:rsidP="008B7E1E">
      <w:pPr>
        <w:numPr>
          <w:ilvl w:val="0"/>
          <w:numId w:val="4"/>
        </w:numPr>
      </w:pPr>
      <w:r w:rsidRPr="008B7E1E">
        <w:t>Using creativity to solve practical problems.</w:t>
      </w:r>
    </w:p>
    <w:p w14:paraId="70FCFCF0" w14:textId="77777777" w:rsidR="008B7E1E" w:rsidRPr="008B7E1E" w:rsidRDefault="008B7E1E" w:rsidP="008B7E1E">
      <w:pPr>
        <w:numPr>
          <w:ilvl w:val="0"/>
          <w:numId w:val="4"/>
        </w:numPr>
      </w:pPr>
      <w:r w:rsidRPr="008B7E1E">
        <w:t>Evaluating ideas for feasibility, risk, and impact.</w:t>
      </w:r>
    </w:p>
    <w:p w14:paraId="3480718F" w14:textId="77777777" w:rsidR="008B7E1E" w:rsidRPr="008B7E1E" w:rsidRDefault="008B7E1E" w:rsidP="008B7E1E">
      <w:pPr>
        <w:numPr>
          <w:ilvl w:val="0"/>
          <w:numId w:val="4"/>
        </w:numPr>
      </w:pPr>
      <w:r w:rsidRPr="008B7E1E">
        <w:t>Prioritizing innovative solutions using simple decision-making tools.</w:t>
      </w:r>
    </w:p>
    <w:p w14:paraId="3E9143DB" w14:textId="77777777" w:rsidR="008B7E1E" w:rsidRPr="008B7E1E" w:rsidRDefault="008B7E1E" w:rsidP="008B7E1E">
      <w:pPr>
        <w:rPr>
          <w:b/>
          <w:bCs/>
        </w:rPr>
      </w:pPr>
      <w:r w:rsidRPr="008B7E1E">
        <w:rPr>
          <w:b/>
          <w:bCs/>
        </w:rPr>
        <w:t>D. Implementing Innovative Ideas</w:t>
      </w:r>
    </w:p>
    <w:p w14:paraId="65E4F848" w14:textId="77777777" w:rsidR="008B7E1E" w:rsidRPr="008B7E1E" w:rsidRDefault="008B7E1E" w:rsidP="008B7E1E">
      <w:pPr>
        <w:numPr>
          <w:ilvl w:val="0"/>
          <w:numId w:val="5"/>
        </w:numPr>
      </w:pPr>
      <w:r w:rsidRPr="008B7E1E">
        <w:t>Planning and developing prototypes or pilot solutions.</w:t>
      </w:r>
    </w:p>
    <w:p w14:paraId="1C15C630" w14:textId="77777777" w:rsidR="008B7E1E" w:rsidRPr="008B7E1E" w:rsidRDefault="008B7E1E" w:rsidP="008B7E1E">
      <w:pPr>
        <w:numPr>
          <w:ilvl w:val="0"/>
          <w:numId w:val="5"/>
        </w:numPr>
      </w:pPr>
      <w:r w:rsidRPr="008B7E1E">
        <w:t>Testing and evaluating the effectiveness of innovations.</w:t>
      </w:r>
    </w:p>
    <w:p w14:paraId="0A60E5B9" w14:textId="77777777" w:rsidR="008B7E1E" w:rsidRPr="008B7E1E" w:rsidRDefault="008B7E1E" w:rsidP="008B7E1E">
      <w:pPr>
        <w:numPr>
          <w:ilvl w:val="0"/>
          <w:numId w:val="5"/>
        </w:numPr>
      </w:pPr>
      <w:r w:rsidRPr="008B7E1E">
        <w:t>Adapting and improving ideas based on feedback.</w:t>
      </w:r>
    </w:p>
    <w:p w14:paraId="4259AC38" w14:textId="77777777" w:rsidR="008B7E1E" w:rsidRPr="008B7E1E" w:rsidRDefault="008B7E1E" w:rsidP="008B7E1E">
      <w:pPr>
        <w:numPr>
          <w:ilvl w:val="0"/>
          <w:numId w:val="5"/>
        </w:numPr>
      </w:pPr>
      <w:r w:rsidRPr="008B7E1E">
        <w:t>Encouraging collaboration and engagement to support implementation.</w:t>
      </w:r>
    </w:p>
    <w:p w14:paraId="0530BB29" w14:textId="77777777" w:rsidR="008B7E1E" w:rsidRPr="008B7E1E" w:rsidRDefault="008B7E1E" w:rsidP="008B7E1E">
      <w:pPr>
        <w:rPr>
          <w:b/>
          <w:bCs/>
        </w:rPr>
      </w:pPr>
      <w:r w:rsidRPr="008B7E1E">
        <w:rPr>
          <w:b/>
          <w:bCs/>
        </w:rPr>
        <w:t>E. Reflection and Personal Development</w:t>
      </w:r>
    </w:p>
    <w:p w14:paraId="3988CD11" w14:textId="77777777" w:rsidR="008B7E1E" w:rsidRPr="008B7E1E" w:rsidRDefault="008B7E1E" w:rsidP="008B7E1E">
      <w:pPr>
        <w:numPr>
          <w:ilvl w:val="0"/>
          <w:numId w:val="6"/>
        </w:numPr>
      </w:pPr>
      <w:r w:rsidRPr="008B7E1E">
        <w:t>Identifying personal creativity strengths and areas for growth.</w:t>
      </w:r>
    </w:p>
    <w:p w14:paraId="502FCF5B" w14:textId="77777777" w:rsidR="008B7E1E" w:rsidRPr="008B7E1E" w:rsidRDefault="008B7E1E" w:rsidP="008B7E1E">
      <w:pPr>
        <w:numPr>
          <w:ilvl w:val="0"/>
          <w:numId w:val="6"/>
        </w:numPr>
      </w:pPr>
      <w:r w:rsidRPr="008B7E1E">
        <w:t>Developing habits to foster ongoing creativity.</w:t>
      </w:r>
    </w:p>
    <w:p w14:paraId="5532A927" w14:textId="77777777" w:rsidR="008B7E1E" w:rsidRPr="008B7E1E" w:rsidRDefault="008B7E1E" w:rsidP="008B7E1E">
      <w:pPr>
        <w:numPr>
          <w:ilvl w:val="0"/>
          <w:numId w:val="6"/>
        </w:numPr>
      </w:pPr>
      <w:r w:rsidRPr="008B7E1E">
        <w:t>Learning from successes and failures in innovation.</w:t>
      </w:r>
    </w:p>
    <w:p w14:paraId="139027DE" w14:textId="77777777" w:rsidR="008B7E1E" w:rsidRPr="008B7E1E" w:rsidRDefault="008B7E1E" w:rsidP="008B7E1E">
      <w:r w:rsidRPr="008B7E1E">
        <w:pict w14:anchorId="3AC0C8D3">
          <v:rect id="_x0000_i1088" style="width:0;height:1.5pt" o:hralign="center" o:hrstd="t" o:hr="t" fillcolor="#a0a0a0" stroked="f"/>
        </w:pict>
      </w:r>
    </w:p>
    <w:p w14:paraId="1C563C4D" w14:textId="77777777" w:rsidR="008B7E1E" w:rsidRPr="008B7E1E" w:rsidRDefault="008B7E1E" w:rsidP="008B7E1E">
      <w:pPr>
        <w:rPr>
          <w:b/>
          <w:bCs/>
        </w:rPr>
      </w:pPr>
      <w:r w:rsidRPr="008B7E1E">
        <w:rPr>
          <w:b/>
          <w:bCs/>
        </w:rPr>
        <w:t>4. Core Skills Developed</w:t>
      </w:r>
    </w:p>
    <w:p w14:paraId="335428D8" w14:textId="77777777" w:rsidR="008B7E1E" w:rsidRPr="008B7E1E" w:rsidRDefault="008B7E1E" w:rsidP="008B7E1E">
      <w:pPr>
        <w:numPr>
          <w:ilvl w:val="0"/>
          <w:numId w:val="7"/>
        </w:numPr>
      </w:pPr>
      <w:r w:rsidRPr="008B7E1E">
        <w:t>Creative and lateral thinking.</w:t>
      </w:r>
    </w:p>
    <w:p w14:paraId="3EAFBC43" w14:textId="77777777" w:rsidR="008B7E1E" w:rsidRPr="008B7E1E" w:rsidRDefault="008B7E1E" w:rsidP="008B7E1E">
      <w:pPr>
        <w:numPr>
          <w:ilvl w:val="0"/>
          <w:numId w:val="7"/>
        </w:numPr>
      </w:pPr>
      <w:r w:rsidRPr="008B7E1E">
        <w:t>Problem-solving and decision-making.</w:t>
      </w:r>
    </w:p>
    <w:p w14:paraId="76D62F5A" w14:textId="77777777" w:rsidR="008B7E1E" w:rsidRPr="008B7E1E" w:rsidRDefault="008B7E1E" w:rsidP="008B7E1E">
      <w:pPr>
        <w:numPr>
          <w:ilvl w:val="0"/>
          <w:numId w:val="7"/>
        </w:numPr>
      </w:pPr>
      <w:r w:rsidRPr="008B7E1E">
        <w:t>Collaboration and teamwork.</w:t>
      </w:r>
    </w:p>
    <w:p w14:paraId="11E387CF" w14:textId="77777777" w:rsidR="008B7E1E" w:rsidRPr="008B7E1E" w:rsidRDefault="008B7E1E" w:rsidP="008B7E1E">
      <w:pPr>
        <w:numPr>
          <w:ilvl w:val="0"/>
          <w:numId w:val="7"/>
        </w:numPr>
      </w:pPr>
      <w:r w:rsidRPr="008B7E1E">
        <w:t>Communication of ideas and persuasion skills.</w:t>
      </w:r>
    </w:p>
    <w:p w14:paraId="60DDCA44" w14:textId="77777777" w:rsidR="008B7E1E" w:rsidRPr="008B7E1E" w:rsidRDefault="008B7E1E" w:rsidP="008B7E1E">
      <w:pPr>
        <w:numPr>
          <w:ilvl w:val="0"/>
          <w:numId w:val="7"/>
        </w:numPr>
      </w:pPr>
      <w:r w:rsidRPr="008B7E1E">
        <w:lastRenderedPageBreak/>
        <w:t>Adaptability and resilience.</w:t>
      </w:r>
    </w:p>
    <w:p w14:paraId="37A58A24" w14:textId="77777777" w:rsidR="008B7E1E" w:rsidRPr="008B7E1E" w:rsidRDefault="008B7E1E" w:rsidP="008B7E1E">
      <w:pPr>
        <w:numPr>
          <w:ilvl w:val="0"/>
          <w:numId w:val="7"/>
        </w:numPr>
      </w:pPr>
      <w:r w:rsidRPr="008B7E1E">
        <w:t>Self-reflection and continuous improvement.</w:t>
      </w:r>
    </w:p>
    <w:p w14:paraId="64B14F15" w14:textId="77777777" w:rsidR="008B7E1E" w:rsidRPr="008B7E1E" w:rsidRDefault="008B7E1E" w:rsidP="008B7E1E">
      <w:r w:rsidRPr="008B7E1E">
        <w:pict w14:anchorId="10E50A78">
          <v:rect id="_x0000_i1089" style="width:0;height:1.5pt" o:hralign="center" o:hrstd="t" o:hr="t" fillcolor="#a0a0a0" stroked="f"/>
        </w:pict>
      </w:r>
    </w:p>
    <w:p w14:paraId="0133C7D4" w14:textId="77777777" w:rsidR="008B7E1E" w:rsidRPr="008B7E1E" w:rsidRDefault="008B7E1E" w:rsidP="008B7E1E">
      <w:pPr>
        <w:rPr>
          <w:b/>
          <w:bCs/>
        </w:rPr>
      </w:pPr>
      <w:r w:rsidRPr="008B7E1E">
        <w:rPr>
          <w:b/>
          <w:bCs/>
        </w:rPr>
        <w:t>5. Suggested Learning Activities</w:t>
      </w:r>
    </w:p>
    <w:p w14:paraId="3A85B269" w14:textId="77777777" w:rsidR="008B7E1E" w:rsidRPr="008B7E1E" w:rsidRDefault="008B7E1E" w:rsidP="008B7E1E">
      <w:pPr>
        <w:numPr>
          <w:ilvl w:val="0"/>
          <w:numId w:val="8"/>
        </w:numPr>
      </w:pPr>
      <w:r w:rsidRPr="008B7E1E">
        <w:rPr>
          <w:b/>
          <w:bCs/>
        </w:rPr>
        <w:t>Idea generation exercises:</w:t>
      </w:r>
      <w:r w:rsidRPr="008B7E1E">
        <w:t xml:space="preserve"> Practice brainstorming and SCAMPER techniques.</w:t>
      </w:r>
    </w:p>
    <w:p w14:paraId="361A27EF" w14:textId="77777777" w:rsidR="008B7E1E" w:rsidRPr="008B7E1E" w:rsidRDefault="008B7E1E" w:rsidP="008B7E1E">
      <w:pPr>
        <w:numPr>
          <w:ilvl w:val="0"/>
          <w:numId w:val="8"/>
        </w:numPr>
      </w:pPr>
      <w:r w:rsidRPr="008B7E1E">
        <w:rPr>
          <w:b/>
          <w:bCs/>
        </w:rPr>
        <w:t>Case studies:</w:t>
      </w:r>
      <w:r w:rsidRPr="008B7E1E">
        <w:t xml:space="preserve"> Review examples of successful innovation in business, community, and technology.</w:t>
      </w:r>
    </w:p>
    <w:p w14:paraId="247ACD33" w14:textId="77777777" w:rsidR="008B7E1E" w:rsidRPr="008B7E1E" w:rsidRDefault="008B7E1E" w:rsidP="008B7E1E">
      <w:pPr>
        <w:numPr>
          <w:ilvl w:val="0"/>
          <w:numId w:val="8"/>
        </w:numPr>
      </w:pPr>
      <w:r w:rsidRPr="008B7E1E">
        <w:rPr>
          <w:b/>
          <w:bCs/>
        </w:rPr>
        <w:t>Group projects:</w:t>
      </w:r>
      <w:r w:rsidRPr="008B7E1E">
        <w:t xml:space="preserve"> Collaborate to develop and implement a simple innovative solution.</w:t>
      </w:r>
    </w:p>
    <w:p w14:paraId="161EDB0C" w14:textId="77777777" w:rsidR="008B7E1E" w:rsidRPr="008B7E1E" w:rsidRDefault="008B7E1E" w:rsidP="008B7E1E">
      <w:pPr>
        <w:numPr>
          <w:ilvl w:val="0"/>
          <w:numId w:val="8"/>
        </w:numPr>
      </w:pPr>
      <w:r w:rsidRPr="008B7E1E">
        <w:rPr>
          <w:b/>
          <w:bCs/>
        </w:rPr>
        <w:t>Reflection journals:</w:t>
      </w:r>
      <w:r w:rsidRPr="008B7E1E">
        <w:t xml:space="preserve"> Document personal creativity growth and lessons learned.</w:t>
      </w:r>
    </w:p>
    <w:p w14:paraId="38C613B5" w14:textId="77777777" w:rsidR="008B7E1E" w:rsidRPr="008B7E1E" w:rsidRDefault="008B7E1E" w:rsidP="008B7E1E">
      <w:pPr>
        <w:numPr>
          <w:ilvl w:val="0"/>
          <w:numId w:val="8"/>
        </w:numPr>
      </w:pPr>
      <w:r w:rsidRPr="008B7E1E">
        <w:rPr>
          <w:b/>
          <w:bCs/>
        </w:rPr>
        <w:t>Role plays/presentations:</w:t>
      </w:r>
      <w:r w:rsidRPr="008B7E1E">
        <w:t xml:space="preserve"> Present creative solutions and gain peer feedback.</w:t>
      </w:r>
    </w:p>
    <w:p w14:paraId="21EED103" w14:textId="77777777" w:rsidR="008B7E1E" w:rsidRPr="008B7E1E" w:rsidRDefault="008B7E1E" w:rsidP="008B7E1E">
      <w:r w:rsidRPr="008B7E1E">
        <w:pict w14:anchorId="3DCF5078">
          <v:rect id="_x0000_i1090" style="width:0;height:1.5pt" o:hralign="center" o:hrstd="t" o:hr="t" fillcolor="#a0a0a0" stroked="f"/>
        </w:pict>
      </w:r>
    </w:p>
    <w:p w14:paraId="61D513CA" w14:textId="77777777" w:rsidR="008B7E1E" w:rsidRPr="008B7E1E" w:rsidRDefault="008B7E1E" w:rsidP="008B7E1E">
      <w:pPr>
        <w:rPr>
          <w:b/>
          <w:bCs/>
        </w:rPr>
      </w:pPr>
      <w:r w:rsidRPr="008B7E1E">
        <w:rPr>
          <w:b/>
          <w:bCs/>
        </w:rPr>
        <w:t>6. Assessment Methods</w:t>
      </w:r>
    </w:p>
    <w:p w14:paraId="466512F6" w14:textId="77777777" w:rsidR="008B7E1E" w:rsidRPr="008B7E1E" w:rsidRDefault="008B7E1E" w:rsidP="008B7E1E">
      <w:r w:rsidRPr="008B7E1E">
        <w:t>Learners may be assessed through:</w:t>
      </w:r>
    </w:p>
    <w:p w14:paraId="2E953465" w14:textId="77777777" w:rsidR="008B7E1E" w:rsidRPr="008B7E1E" w:rsidRDefault="008B7E1E" w:rsidP="008B7E1E">
      <w:pPr>
        <w:numPr>
          <w:ilvl w:val="0"/>
          <w:numId w:val="9"/>
        </w:numPr>
      </w:pPr>
      <w:r w:rsidRPr="008B7E1E">
        <w:t>Practical exercises demonstrating creativity in solving problems.</w:t>
      </w:r>
    </w:p>
    <w:p w14:paraId="2D07D60B" w14:textId="77777777" w:rsidR="008B7E1E" w:rsidRPr="008B7E1E" w:rsidRDefault="008B7E1E" w:rsidP="008B7E1E">
      <w:pPr>
        <w:numPr>
          <w:ilvl w:val="0"/>
          <w:numId w:val="9"/>
        </w:numPr>
      </w:pPr>
      <w:r w:rsidRPr="008B7E1E">
        <w:t>Group project reports showing idea development and implementation.</w:t>
      </w:r>
    </w:p>
    <w:p w14:paraId="20AB2530" w14:textId="77777777" w:rsidR="008B7E1E" w:rsidRPr="008B7E1E" w:rsidRDefault="008B7E1E" w:rsidP="008B7E1E">
      <w:pPr>
        <w:numPr>
          <w:ilvl w:val="0"/>
          <w:numId w:val="9"/>
        </w:numPr>
      </w:pPr>
      <w:r w:rsidRPr="008B7E1E">
        <w:t>Presentations explaining innovative solutions and evaluation of impact.</w:t>
      </w:r>
    </w:p>
    <w:p w14:paraId="60BE56F6" w14:textId="77777777" w:rsidR="008B7E1E" w:rsidRPr="008B7E1E" w:rsidRDefault="008B7E1E" w:rsidP="008B7E1E">
      <w:pPr>
        <w:numPr>
          <w:ilvl w:val="0"/>
          <w:numId w:val="9"/>
        </w:numPr>
      </w:pPr>
      <w:r w:rsidRPr="008B7E1E">
        <w:t>Reflective journals documenting personal creativity and learning.</w:t>
      </w:r>
    </w:p>
    <w:p w14:paraId="011B01E0" w14:textId="77777777" w:rsidR="008B7E1E" w:rsidRPr="008B7E1E" w:rsidRDefault="008B7E1E" w:rsidP="008B7E1E">
      <w:r w:rsidRPr="008B7E1E">
        <w:pict w14:anchorId="554EF23F">
          <v:rect id="_x0000_i1091" style="width:0;height:1.5pt" o:hralign="center" o:hrstd="t" o:hr="t" fillcolor="#a0a0a0" stroked="f"/>
        </w:pict>
      </w:r>
    </w:p>
    <w:p w14:paraId="04238E13" w14:textId="77777777" w:rsidR="008B7E1E" w:rsidRPr="008B7E1E" w:rsidRDefault="008B7E1E" w:rsidP="008B7E1E">
      <w:pPr>
        <w:rPr>
          <w:b/>
          <w:bCs/>
        </w:rPr>
      </w:pPr>
      <w:r w:rsidRPr="008B7E1E">
        <w:rPr>
          <w:b/>
          <w:bCs/>
        </w:rPr>
        <w:t>7. Learning Resources</w:t>
      </w:r>
    </w:p>
    <w:p w14:paraId="630E1C02" w14:textId="77777777" w:rsidR="008B7E1E" w:rsidRPr="008B7E1E" w:rsidRDefault="008B7E1E" w:rsidP="008B7E1E">
      <w:r w:rsidRPr="008B7E1E">
        <w:rPr>
          <w:b/>
          <w:bCs/>
        </w:rPr>
        <w:t>Recommended Reading:</w:t>
      </w:r>
    </w:p>
    <w:p w14:paraId="2F556B67" w14:textId="77777777" w:rsidR="008B7E1E" w:rsidRPr="008B7E1E" w:rsidRDefault="008B7E1E" w:rsidP="008B7E1E">
      <w:pPr>
        <w:numPr>
          <w:ilvl w:val="0"/>
          <w:numId w:val="10"/>
        </w:numPr>
      </w:pPr>
      <w:r w:rsidRPr="008B7E1E">
        <w:rPr>
          <w:i/>
          <w:iCs/>
        </w:rPr>
        <w:t>Puccio, G. et al. (2011).</w:t>
      </w:r>
      <w:r w:rsidRPr="008B7E1E">
        <w:t xml:space="preserve"> </w:t>
      </w:r>
      <w:r w:rsidRPr="008B7E1E">
        <w:rPr>
          <w:i/>
          <w:iCs/>
        </w:rPr>
        <w:t>Creativity and Innovation: Theory, Research, and Practice.</w:t>
      </w:r>
      <w:r w:rsidRPr="008B7E1E">
        <w:t xml:space="preserve"> Sage Publications.</w:t>
      </w:r>
    </w:p>
    <w:p w14:paraId="7B060D81" w14:textId="77777777" w:rsidR="008B7E1E" w:rsidRPr="008B7E1E" w:rsidRDefault="008B7E1E" w:rsidP="008B7E1E">
      <w:pPr>
        <w:numPr>
          <w:ilvl w:val="0"/>
          <w:numId w:val="10"/>
        </w:numPr>
      </w:pPr>
      <w:r w:rsidRPr="008B7E1E">
        <w:rPr>
          <w:i/>
          <w:iCs/>
        </w:rPr>
        <w:t>De Bono, E. (1999).</w:t>
      </w:r>
      <w:r w:rsidRPr="008B7E1E">
        <w:t xml:space="preserve"> </w:t>
      </w:r>
      <w:r w:rsidRPr="008B7E1E">
        <w:rPr>
          <w:i/>
          <w:iCs/>
        </w:rPr>
        <w:t>Six Thinking Hats.</w:t>
      </w:r>
      <w:r w:rsidRPr="008B7E1E">
        <w:t xml:space="preserve"> Penguin Books.</w:t>
      </w:r>
    </w:p>
    <w:p w14:paraId="32410BD2" w14:textId="77777777" w:rsidR="008B7E1E" w:rsidRPr="008B7E1E" w:rsidRDefault="008B7E1E" w:rsidP="008B7E1E">
      <w:pPr>
        <w:numPr>
          <w:ilvl w:val="0"/>
          <w:numId w:val="10"/>
        </w:numPr>
      </w:pPr>
      <w:r w:rsidRPr="008B7E1E">
        <w:rPr>
          <w:i/>
          <w:iCs/>
        </w:rPr>
        <w:t>Michalko, M. (2006).</w:t>
      </w:r>
      <w:r w:rsidRPr="008B7E1E">
        <w:t xml:space="preserve"> </w:t>
      </w:r>
      <w:proofErr w:type="spellStart"/>
      <w:r w:rsidRPr="008B7E1E">
        <w:rPr>
          <w:i/>
          <w:iCs/>
        </w:rPr>
        <w:t>Thinkertoys</w:t>
      </w:r>
      <w:proofErr w:type="spellEnd"/>
      <w:r w:rsidRPr="008B7E1E">
        <w:rPr>
          <w:i/>
          <w:iCs/>
        </w:rPr>
        <w:t>: A Handbook of Creative Thinking Techniques.</w:t>
      </w:r>
      <w:r w:rsidRPr="008B7E1E">
        <w:t xml:space="preserve"> Ten Speed Press.</w:t>
      </w:r>
    </w:p>
    <w:p w14:paraId="046F37CE" w14:textId="77777777" w:rsidR="008B7E1E" w:rsidRPr="008B7E1E" w:rsidRDefault="008B7E1E" w:rsidP="008B7E1E">
      <w:r w:rsidRPr="008B7E1E">
        <w:rPr>
          <w:b/>
          <w:bCs/>
        </w:rPr>
        <w:t>Online Resources:</w:t>
      </w:r>
    </w:p>
    <w:p w14:paraId="39BC9C5F" w14:textId="77777777" w:rsidR="008B7E1E" w:rsidRPr="008B7E1E" w:rsidRDefault="008B7E1E" w:rsidP="008B7E1E">
      <w:pPr>
        <w:numPr>
          <w:ilvl w:val="0"/>
          <w:numId w:val="11"/>
        </w:numPr>
      </w:pPr>
      <w:r w:rsidRPr="008B7E1E">
        <w:lastRenderedPageBreak/>
        <w:t>MindTools: https://www.mindtools.com/pages/main/newMN_TMC.htm</w:t>
      </w:r>
    </w:p>
    <w:p w14:paraId="13C7CDBE" w14:textId="77777777" w:rsidR="008B7E1E" w:rsidRPr="008B7E1E" w:rsidRDefault="008B7E1E" w:rsidP="008B7E1E">
      <w:pPr>
        <w:numPr>
          <w:ilvl w:val="0"/>
          <w:numId w:val="11"/>
        </w:numPr>
      </w:pPr>
      <w:proofErr w:type="spellStart"/>
      <w:r w:rsidRPr="008B7E1E">
        <w:t>SkillsYouNeed</w:t>
      </w:r>
      <w:proofErr w:type="spellEnd"/>
      <w:r w:rsidRPr="008B7E1E">
        <w:t>: https://www.skillsyouneed.com/learn/creativity.html</w:t>
      </w:r>
    </w:p>
    <w:p w14:paraId="732CB4B5" w14:textId="77777777" w:rsidR="008B7E1E" w:rsidRPr="008B7E1E" w:rsidRDefault="008B7E1E" w:rsidP="008B7E1E">
      <w:r w:rsidRPr="008B7E1E">
        <w:pict w14:anchorId="50B02EE1">
          <v:rect id="_x0000_i1092" style="width:0;height:1.5pt" o:hralign="center" o:hrstd="t" o:hr="t" fillcolor="#a0a0a0" stroked="f"/>
        </w:pict>
      </w:r>
    </w:p>
    <w:p w14:paraId="151D76EC" w14:textId="77777777" w:rsidR="008B7E1E" w:rsidRPr="008B7E1E" w:rsidRDefault="008B7E1E" w:rsidP="008B7E1E">
      <w:pPr>
        <w:rPr>
          <w:b/>
          <w:bCs/>
        </w:rPr>
      </w:pPr>
      <w:r w:rsidRPr="008B7E1E">
        <w:rPr>
          <w:b/>
          <w:bCs/>
        </w:rPr>
        <w:t>8. Typical Duration</w:t>
      </w:r>
    </w:p>
    <w:p w14:paraId="2667F641" w14:textId="172993C9" w:rsidR="008B7E1E" w:rsidRPr="008B7E1E" w:rsidRDefault="008B7E1E" w:rsidP="008B7E1E">
      <w:pPr>
        <w:numPr>
          <w:ilvl w:val="0"/>
          <w:numId w:val="14"/>
        </w:numPr>
      </w:pPr>
      <w:r w:rsidRPr="008B7E1E">
        <w:rPr>
          <w:b/>
          <w:bCs/>
        </w:rPr>
        <w:t>Total Qualification Time (TQT):</w:t>
      </w:r>
      <w:r w:rsidRPr="008B7E1E">
        <w:t xml:space="preserve"> 40–60 hours</w:t>
      </w:r>
      <w:r>
        <w:t xml:space="preserve"> </w:t>
      </w:r>
      <w:r>
        <w:t>(10 hours in total) the rest of the time will be google meet webinar.</w:t>
      </w:r>
    </w:p>
    <w:p w14:paraId="7D5EF021" w14:textId="016A5A78" w:rsidR="008B7E1E" w:rsidRPr="008B7E1E" w:rsidRDefault="008B7E1E" w:rsidP="008B7E1E">
      <w:pPr>
        <w:numPr>
          <w:ilvl w:val="0"/>
          <w:numId w:val="14"/>
        </w:numPr>
      </w:pPr>
      <w:r w:rsidRPr="008B7E1E">
        <w:rPr>
          <w:b/>
          <w:bCs/>
        </w:rPr>
        <w:t>Guided Learning Hours (GLH):</w:t>
      </w:r>
      <w:r w:rsidRPr="008B7E1E">
        <w:t xml:space="preserve"> 25–30 hours</w:t>
      </w:r>
      <w:r>
        <w:t xml:space="preserve"> </w:t>
      </w:r>
      <w:r>
        <w:t>(2 hours mentoring) the rest of the time will be google meet webinar.</w:t>
      </w:r>
    </w:p>
    <w:p w14:paraId="3E2F1DFF" w14:textId="77777777" w:rsidR="008B7E1E" w:rsidRPr="008B7E1E" w:rsidRDefault="008B7E1E" w:rsidP="008B7E1E">
      <w:pPr>
        <w:numPr>
          <w:ilvl w:val="0"/>
          <w:numId w:val="12"/>
        </w:numPr>
      </w:pPr>
      <w:r w:rsidRPr="008B7E1E">
        <w:rPr>
          <w:b/>
          <w:bCs/>
        </w:rPr>
        <w:t>Mode:</w:t>
      </w:r>
      <w:r w:rsidRPr="008B7E1E">
        <w:t xml:space="preserve"> Classroom-based, blended learning, or online</w:t>
      </w:r>
    </w:p>
    <w:p w14:paraId="309E8ACB" w14:textId="77777777" w:rsidR="008B7E1E" w:rsidRPr="008B7E1E" w:rsidRDefault="008B7E1E" w:rsidP="008B7E1E">
      <w:r w:rsidRPr="008B7E1E">
        <w:pict w14:anchorId="12035F55">
          <v:rect id="_x0000_i1093" style="width:0;height:1.5pt" o:hralign="center" o:hrstd="t" o:hr="t" fillcolor="#a0a0a0" stroked="f"/>
        </w:pict>
      </w:r>
    </w:p>
    <w:p w14:paraId="4D3F4857" w14:textId="77777777" w:rsidR="008B7E1E" w:rsidRPr="008B7E1E" w:rsidRDefault="008B7E1E" w:rsidP="008B7E1E">
      <w:pPr>
        <w:rPr>
          <w:b/>
          <w:bCs/>
        </w:rPr>
      </w:pPr>
      <w:r w:rsidRPr="008B7E1E">
        <w:rPr>
          <w:b/>
          <w:bCs/>
        </w:rPr>
        <w:t>9. Progression Opportunities</w:t>
      </w:r>
    </w:p>
    <w:p w14:paraId="0FC70D19" w14:textId="77777777" w:rsidR="008B7E1E" w:rsidRPr="008B7E1E" w:rsidRDefault="008B7E1E" w:rsidP="008B7E1E">
      <w:r w:rsidRPr="008B7E1E">
        <w:t>After completing this qualification, learners may progress to:</w:t>
      </w:r>
    </w:p>
    <w:p w14:paraId="624E233D" w14:textId="77777777" w:rsidR="008B7E1E" w:rsidRPr="008B7E1E" w:rsidRDefault="008B7E1E" w:rsidP="008B7E1E">
      <w:pPr>
        <w:numPr>
          <w:ilvl w:val="0"/>
          <w:numId w:val="13"/>
        </w:numPr>
      </w:pPr>
      <w:r w:rsidRPr="008B7E1E">
        <w:rPr>
          <w:b/>
          <w:bCs/>
        </w:rPr>
        <w:t>Level 4 Certificate in Innovation and Change Management</w:t>
      </w:r>
    </w:p>
    <w:p w14:paraId="6AAACCF9" w14:textId="77777777" w:rsidR="008B7E1E" w:rsidRPr="008B7E1E" w:rsidRDefault="008B7E1E" w:rsidP="008B7E1E">
      <w:pPr>
        <w:numPr>
          <w:ilvl w:val="0"/>
          <w:numId w:val="13"/>
        </w:numPr>
      </w:pPr>
      <w:r w:rsidRPr="008B7E1E">
        <w:rPr>
          <w:b/>
          <w:bCs/>
        </w:rPr>
        <w:t>Level 4 Certificate in Creative Problem Solving</w:t>
      </w:r>
    </w:p>
    <w:p w14:paraId="3586694A" w14:textId="77777777" w:rsidR="008B7E1E" w:rsidRPr="008B7E1E" w:rsidRDefault="008B7E1E" w:rsidP="008B7E1E">
      <w:pPr>
        <w:numPr>
          <w:ilvl w:val="0"/>
          <w:numId w:val="13"/>
        </w:numPr>
      </w:pPr>
      <w:r w:rsidRPr="008B7E1E">
        <w:rPr>
          <w:b/>
          <w:bCs/>
        </w:rPr>
        <w:t>Level 4 Certificate in Leadership and Strategic Thinking</w:t>
      </w:r>
    </w:p>
    <w:p w14:paraId="008206E4" w14:textId="77777777" w:rsidR="008B7E1E" w:rsidRPr="008B7E1E" w:rsidRDefault="008B7E1E" w:rsidP="008B7E1E">
      <w:r w:rsidRPr="008B7E1E">
        <w:pict w14:anchorId="266D0171">
          <v:rect id="_x0000_i1094" style="width:0;height:1.5pt" o:hralign="center" o:hrstd="t" o:hr="t" fillcolor="#a0a0a0" stroked="f"/>
        </w:pict>
      </w:r>
    </w:p>
    <w:p w14:paraId="174F057D" w14:textId="77777777" w:rsidR="008B7E1E" w:rsidRPr="008B7E1E" w:rsidRDefault="008B7E1E" w:rsidP="008B7E1E">
      <w:pPr>
        <w:rPr>
          <w:b/>
          <w:bCs/>
        </w:rPr>
      </w:pPr>
      <w:r w:rsidRPr="008B7E1E">
        <w:rPr>
          <w:b/>
          <w:bCs/>
        </w:rPr>
        <w:t>10. Example Certificate Outcome Statement</w:t>
      </w:r>
    </w:p>
    <w:p w14:paraId="4D9249C7" w14:textId="77777777" w:rsidR="008B7E1E" w:rsidRPr="008B7E1E" w:rsidRDefault="008B7E1E" w:rsidP="008B7E1E">
      <w:r w:rsidRPr="008B7E1E">
        <w:t>“This qualification certifies that the learner has demonstrated the ability to apply creative thinking and innovation techniques to generate, evaluate, and implement solutions effectively, contributing to personal, team, and organizational improvement.”</w:t>
      </w:r>
    </w:p>
    <w:p w14:paraId="1390B690" w14:textId="77777777" w:rsidR="00BD5FEF" w:rsidRDefault="00BD5FEF"/>
    <w:sectPr w:rsidR="00BD5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4BF6"/>
    <w:multiLevelType w:val="multilevel"/>
    <w:tmpl w:val="BD78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96B36"/>
    <w:multiLevelType w:val="multilevel"/>
    <w:tmpl w:val="AEA6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043DC"/>
    <w:multiLevelType w:val="multilevel"/>
    <w:tmpl w:val="FF1C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B6970"/>
    <w:multiLevelType w:val="multilevel"/>
    <w:tmpl w:val="9CC6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73C63"/>
    <w:multiLevelType w:val="multilevel"/>
    <w:tmpl w:val="B460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33015"/>
    <w:multiLevelType w:val="multilevel"/>
    <w:tmpl w:val="901E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05704"/>
    <w:multiLevelType w:val="multilevel"/>
    <w:tmpl w:val="0BF8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CC0B06"/>
    <w:multiLevelType w:val="multilevel"/>
    <w:tmpl w:val="3B72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6606C"/>
    <w:multiLevelType w:val="multilevel"/>
    <w:tmpl w:val="C72E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487EAE"/>
    <w:multiLevelType w:val="multilevel"/>
    <w:tmpl w:val="7610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C43189"/>
    <w:multiLevelType w:val="multilevel"/>
    <w:tmpl w:val="30F6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B6D0A"/>
    <w:multiLevelType w:val="multilevel"/>
    <w:tmpl w:val="C9FE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C95B39"/>
    <w:multiLevelType w:val="multilevel"/>
    <w:tmpl w:val="B1024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525C8F"/>
    <w:multiLevelType w:val="multilevel"/>
    <w:tmpl w:val="3024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13682">
    <w:abstractNumId w:val="12"/>
  </w:num>
  <w:num w:numId="2" w16cid:durableId="794062607">
    <w:abstractNumId w:val="8"/>
  </w:num>
  <w:num w:numId="3" w16cid:durableId="1659574616">
    <w:abstractNumId w:val="10"/>
  </w:num>
  <w:num w:numId="4" w16cid:durableId="1139689233">
    <w:abstractNumId w:val="13"/>
  </w:num>
  <w:num w:numId="5" w16cid:durableId="736394465">
    <w:abstractNumId w:val="3"/>
  </w:num>
  <w:num w:numId="6" w16cid:durableId="891498259">
    <w:abstractNumId w:val="5"/>
  </w:num>
  <w:num w:numId="7" w16cid:durableId="1056782570">
    <w:abstractNumId w:val="4"/>
  </w:num>
  <w:num w:numId="8" w16cid:durableId="59719664">
    <w:abstractNumId w:val="6"/>
  </w:num>
  <w:num w:numId="9" w16cid:durableId="1845171432">
    <w:abstractNumId w:val="0"/>
  </w:num>
  <w:num w:numId="10" w16cid:durableId="257445176">
    <w:abstractNumId w:val="9"/>
  </w:num>
  <w:num w:numId="11" w16cid:durableId="534268479">
    <w:abstractNumId w:val="7"/>
  </w:num>
  <w:num w:numId="12" w16cid:durableId="534274874">
    <w:abstractNumId w:val="2"/>
  </w:num>
  <w:num w:numId="13" w16cid:durableId="1231502788">
    <w:abstractNumId w:val="11"/>
  </w:num>
  <w:num w:numId="14" w16cid:durableId="1338657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1E"/>
    <w:rsid w:val="0030322B"/>
    <w:rsid w:val="005172BF"/>
    <w:rsid w:val="007531DF"/>
    <w:rsid w:val="008B7E1E"/>
    <w:rsid w:val="008F1DF6"/>
    <w:rsid w:val="00BD5FEF"/>
    <w:rsid w:val="00E22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46750"/>
  <w15:chartTrackingRefBased/>
  <w15:docId w15:val="{C7C45B49-7947-4F2D-88D6-85A71CDB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E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E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E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E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E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E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E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E1E"/>
    <w:rPr>
      <w:rFonts w:eastAsiaTheme="majorEastAsia" w:cstheme="majorBidi"/>
      <w:color w:val="272727" w:themeColor="text1" w:themeTint="D8"/>
    </w:rPr>
  </w:style>
  <w:style w:type="paragraph" w:styleId="Title">
    <w:name w:val="Title"/>
    <w:basedOn w:val="Normal"/>
    <w:next w:val="Normal"/>
    <w:link w:val="TitleChar"/>
    <w:uiPriority w:val="10"/>
    <w:qFormat/>
    <w:rsid w:val="008B7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E1E"/>
    <w:pPr>
      <w:spacing w:before="160"/>
      <w:jc w:val="center"/>
    </w:pPr>
    <w:rPr>
      <w:i/>
      <w:iCs/>
      <w:color w:val="404040" w:themeColor="text1" w:themeTint="BF"/>
    </w:rPr>
  </w:style>
  <w:style w:type="character" w:customStyle="1" w:styleId="QuoteChar">
    <w:name w:val="Quote Char"/>
    <w:basedOn w:val="DefaultParagraphFont"/>
    <w:link w:val="Quote"/>
    <w:uiPriority w:val="29"/>
    <w:rsid w:val="008B7E1E"/>
    <w:rPr>
      <w:i/>
      <w:iCs/>
      <w:color w:val="404040" w:themeColor="text1" w:themeTint="BF"/>
    </w:rPr>
  </w:style>
  <w:style w:type="paragraph" w:styleId="ListParagraph">
    <w:name w:val="List Paragraph"/>
    <w:basedOn w:val="Normal"/>
    <w:uiPriority w:val="34"/>
    <w:qFormat/>
    <w:rsid w:val="008B7E1E"/>
    <w:pPr>
      <w:ind w:left="720"/>
      <w:contextualSpacing/>
    </w:pPr>
  </w:style>
  <w:style w:type="character" w:styleId="IntenseEmphasis">
    <w:name w:val="Intense Emphasis"/>
    <w:basedOn w:val="DefaultParagraphFont"/>
    <w:uiPriority w:val="21"/>
    <w:qFormat/>
    <w:rsid w:val="008B7E1E"/>
    <w:rPr>
      <w:i/>
      <w:iCs/>
      <w:color w:val="0F4761" w:themeColor="accent1" w:themeShade="BF"/>
    </w:rPr>
  </w:style>
  <w:style w:type="paragraph" w:styleId="IntenseQuote">
    <w:name w:val="Intense Quote"/>
    <w:basedOn w:val="Normal"/>
    <w:next w:val="Normal"/>
    <w:link w:val="IntenseQuoteChar"/>
    <w:uiPriority w:val="30"/>
    <w:qFormat/>
    <w:rsid w:val="008B7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E1E"/>
    <w:rPr>
      <w:i/>
      <w:iCs/>
      <w:color w:val="0F4761" w:themeColor="accent1" w:themeShade="BF"/>
    </w:rPr>
  </w:style>
  <w:style w:type="character" w:styleId="IntenseReference">
    <w:name w:val="Intense Reference"/>
    <w:basedOn w:val="DefaultParagraphFont"/>
    <w:uiPriority w:val="32"/>
    <w:qFormat/>
    <w:rsid w:val="008B7E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587</Words>
  <Characters>4080</Characters>
  <Application>Microsoft Office Word</Application>
  <DocSecurity>0</DocSecurity>
  <Lines>101</Lines>
  <Paragraphs>76</Paragraphs>
  <ScaleCrop>false</ScaleCrop>
  <Company>HP</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 Ngee Boo</dc:creator>
  <cp:keywords/>
  <dc:description/>
  <cp:lastModifiedBy>Chun Ngee Boo</cp:lastModifiedBy>
  <cp:revision>1</cp:revision>
  <dcterms:created xsi:type="dcterms:W3CDTF">2025-10-24T04:01:00Z</dcterms:created>
  <dcterms:modified xsi:type="dcterms:W3CDTF">2025-10-24T04:02:00Z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35b9a76c-8605-4a14-949c-25b70d77acc8</vt:lpwstr>
  </property>
</Properties>
</file>